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B135" w14:textId="6B254ED9" w:rsidR="00217C01" w:rsidRPr="006653E5" w:rsidRDefault="00217C01" w:rsidP="00217C01">
      <w:pPr>
        <w:jc w:val="center"/>
        <w:rPr>
          <w:sz w:val="36"/>
          <w:szCs w:val="36"/>
        </w:rPr>
      </w:pPr>
      <w:r w:rsidRPr="006653E5">
        <w:rPr>
          <w:sz w:val="36"/>
          <w:szCs w:val="36"/>
        </w:rPr>
        <w:t>Dual Credit Courses</w:t>
      </w:r>
    </w:p>
    <w:p w14:paraId="114ECF6C" w14:textId="6B9AD79E" w:rsidR="00217C01" w:rsidRDefault="00217C01" w:rsidP="00217C01">
      <w:pPr>
        <w:jc w:val="center"/>
      </w:pPr>
      <w:r>
        <w:t>Students interested in Dual Credit classes need to select Dual Credit during registration.</w:t>
      </w:r>
    </w:p>
    <w:p w14:paraId="2EC77FAD" w14:textId="77777777" w:rsidR="00217C01" w:rsidRDefault="00217C01"/>
    <w:p w14:paraId="54226DD2" w14:textId="63B54D0A" w:rsidR="000D61E2" w:rsidRDefault="00217C01">
      <w:r>
        <w:rPr>
          <w:noProof/>
        </w:rPr>
        <w:drawing>
          <wp:inline distT="0" distB="0" distL="0" distR="0" wp14:anchorId="533ABCA0" wp14:editId="04A61951">
            <wp:extent cx="6758940" cy="506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92CB" w14:textId="180C2AD9" w:rsidR="00217C01" w:rsidRDefault="00217C01" w:rsidP="00217C01">
      <w:pPr>
        <w:pStyle w:val="ListParagraph"/>
      </w:pPr>
      <w:r>
        <w:t xml:space="preserve">  *Course is offered on FMHS campus.</w:t>
      </w:r>
    </w:p>
    <w:p w14:paraId="2002B8C8" w14:textId="25D48F84" w:rsidR="00217C01" w:rsidRDefault="00217C01" w:rsidP="00217C01">
      <w:pPr>
        <w:pStyle w:val="ListParagraph"/>
      </w:pPr>
      <w:r>
        <w:t>**Course requires a prerequisite.</w:t>
      </w:r>
    </w:p>
    <w:p w14:paraId="209E5C4F" w14:textId="77777777" w:rsidR="00217C01" w:rsidRDefault="00217C01" w:rsidP="00217C01">
      <w:pPr>
        <w:pStyle w:val="ListParagraph"/>
        <w:rPr>
          <w:sz w:val="22"/>
          <w:szCs w:val="22"/>
        </w:rPr>
      </w:pPr>
      <w:r w:rsidRPr="00217C01">
        <w:rPr>
          <w:rFonts w:ascii="Segoe UI Symbol" w:hAnsi="Segoe UI Symbol" w:cs="Segoe UI Symbol"/>
          <w:sz w:val="22"/>
          <w:szCs w:val="22"/>
        </w:rPr>
        <w:t>★</w:t>
      </w:r>
      <w:r w:rsidRPr="00217C01">
        <w:rPr>
          <w:sz w:val="22"/>
          <w:szCs w:val="22"/>
        </w:rPr>
        <w:t xml:space="preserve"> Courses are taken through North Central Texas College (NCTC), with course availability offered at the college campus, online, or at MHS home campus. </w:t>
      </w:r>
    </w:p>
    <w:p w14:paraId="43FAD428" w14:textId="77777777" w:rsidR="00217C01" w:rsidRDefault="00217C01" w:rsidP="00217C01">
      <w:pPr>
        <w:pStyle w:val="ListParagraph"/>
        <w:rPr>
          <w:sz w:val="22"/>
          <w:szCs w:val="22"/>
        </w:rPr>
      </w:pPr>
      <w:r w:rsidRPr="00217C01">
        <w:rPr>
          <w:rFonts w:ascii="Segoe UI Symbol" w:hAnsi="Segoe UI Symbol" w:cs="Segoe UI Symbol"/>
          <w:sz w:val="22"/>
          <w:szCs w:val="22"/>
        </w:rPr>
        <w:t>★</w:t>
      </w:r>
      <w:r w:rsidRPr="00217C01">
        <w:rPr>
          <w:sz w:val="22"/>
          <w:szCs w:val="22"/>
        </w:rPr>
        <w:t xml:space="preserve"> Courses are offered through the Summer, Fall and Spring semesters. </w:t>
      </w:r>
    </w:p>
    <w:p w14:paraId="2A3CFCE9" w14:textId="39F48BCD" w:rsidR="00217C01" w:rsidRPr="00217C01" w:rsidRDefault="00217C01" w:rsidP="00217C01">
      <w:pPr>
        <w:pStyle w:val="ListParagraph"/>
        <w:rPr>
          <w:sz w:val="22"/>
          <w:szCs w:val="22"/>
        </w:rPr>
      </w:pPr>
      <w:r w:rsidRPr="00217C01">
        <w:rPr>
          <w:rFonts w:ascii="Segoe UI Symbol" w:hAnsi="Segoe UI Symbol" w:cs="Segoe UI Symbol"/>
          <w:sz w:val="22"/>
          <w:szCs w:val="22"/>
        </w:rPr>
        <w:t>★</w:t>
      </w:r>
      <w:r w:rsidRPr="00217C01">
        <w:rPr>
          <w:sz w:val="22"/>
          <w:szCs w:val="22"/>
        </w:rPr>
        <w:t xml:space="preserve"> 3 college hours are equivalent to .5 high school credit upon successful completion of the course (unless otherwise stated by NCTC). </w:t>
      </w:r>
    </w:p>
    <w:p w14:paraId="74A39AC5" w14:textId="091FE759" w:rsidR="00217C01" w:rsidRDefault="00217C01" w:rsidP="00217C01">
      <w:pPr>
        <w:pStyle w:val="ListParagraph"/>
        <w:rPr>
          <w:sz w:val="22"/>
          <w:szCs w:val="22"/>
        </w:rPr>
      </w:pPr>
      <w:r w:rsidRPr="00217C01">
        <w:rPr>
          <w:rFonts w:ascii="Segoe UI Symbol" w:hAnsi="Segoe UI Symbol" w:cs="Segoe UI Symbol"/>
          <w:sz w:val="22"/>
          <w:szCs w:val="22"/>
        </w:rPr>
        <w:t>★</w:t>
      </w:r>
      <w:r w:rsidRPr="00217C01">
        <w:rPr>
          <w:sz w:val="22"/>
          <w:szCs w:val="22"/>
        </w:rPr>
        <w:t xml:space="preserve"> Dual Credit grades will average in the GPA (Eng</w:t>
      </w:r>
      <w:r>
        <w:rPr>
          <w:sz w:val="22"/>
          <w:szCs w:val="22"/>
        </w:rPr>
        <w:t>lish</w:t>
      </w:r>
      <w:r w:rsidRPr="00217C01">
        <w:rPr>
          <w:sz w:val="22"/>
          <w:szCs w:val="22"/>
        </w:rPr>
        <w:t>, Math, Sci</w:t>
      </w:r>
      <w:r>
        <w:rPr>
          <w:sz w:val="22"/>
          <w:szCs w:val="22"/>
        </w:rPr>
        <w:t>ence</w:t>
      </w:r>
      <w:r w:rsidRPr="00217C01">
        <w:rPr>
          <w:sz w:val="22"/>
          <w:szCs w:val="22"/>
        </w:rPr>
        <w:t>, and S</w:t>
      </w:r>
      <w:r>
        <w:rPr>
          <w:sz w:val="22"/>
          <w:szCs w:val="22"/>
        </w:rPr>
        <w:t xml:space="preserve">ocial </w:t>
      </w:r>
      <w:r w:rsidRPr="00217C01">
        <w:rPr>
          <w:sz w:val="22"/>
          <w:szCs w:val="22"/>
        </w:rPr>
        <w:t>S</w:t>
      </w:r>
      <w:r>
        <w:rPr>
          <w:sz w:val="22"/>
          <w:szCs w:val="22"/>
        </w:rPr>
        <w:t>tudies</w:t>
      </w:r>
      <w:r w:rsidRPr="00217C01">
        <w:rPr>
          <w:sz w:val="22"/>
          <w:szCs w:val="22"/>
        </w:rPr>
        <w:t xml:space="preserve">). </w:t>
      </w:r>
    </w:p>
    <w:p w14:paraId="45C49F20" w14:textId="08A9C97E" w:rsidR="00217C01" w:rsidRPr="00217C01" w:rsidRDefault="00217C01" w:rsidP="00217C01">
      <w:pPr>
        <w:pStyle w:val="ListParagraph"/>
        <w:rPr>
          <w:sz w:val="22"/>
          <w:szCs w:val="22"/>
        </w:rPr>
      </w:pPr>
      <w:r w:rsidRPr="00217C01">
        <w:rPr>
          <w:rFonts w:ascii="Segoe UI Symbol" w:hAnsi="Segoe UI Symbol" w:cs="Segoe UI Symbol"/>
          <w:sz w:val="22"/>
          <w:szCs w:val="22"/>
        </w:rPr>
        <w:t>★</w:t>
      </w:r>
      <w:r w:rsidRPr="00217C01">
        <w:rPr>
          <w:sz w:val="22"/>
          <w:szCs w:val="22"/>
        </w:rPr>
        <w:t xml:space="preserve"> Multiplier for Dual Credit courses is 1.2 </w:t>
      </w:r>
    </w:p>
    <w:p w14:paraId="1C68EA2E" w14:textId="77777777" w:rsidR="00217C01" w:rsidRDefault="00217C01" w:rsidP="00217C01">
      <w:pPr>
        <w:pStyle w:val="ListParagraph"/>
        <w:rPr>
          <w:sz w:val="22"/>
          <w:szCs w:val="22"/>
        </w:rPr>
      </w:pPr>
      <w:r w:rsidRPr="00217C01">
        <w:rPr>
          <w:rFonts w:ascii="Segoe UI Symbol" w:hAnsi="Segoe UI Symbol" w:cs="Segoe UI Symbol"/>
          <w:sz w:val="22"/>
          <w:szCs w:val="22"/>
        </w:rPr>
        <w:t>★</w:t>
      </w:r>
      <w:r w:rsidRPr="00217C01">
        <w:rPr>
          <w:sz w:val="22"/>
          <w:szCs w:val="22"/>
        </w:rPr>
        <w:t xml:space="preserve"> Students must APPLY and be accepted to NCTC. </w:t>
      </w:r>
    </w:p>
    <w:p w14:paraId="3459A44C" w14:textId="77777777" w:rsidR="00217C01" w:rsidRDefault="00217C01" w:rsidP="00217C01">
      <w:pPr>
        <w:pStyle w:val="ListParagraph"/>
        <w:rPr>
          <w:sz w:val="22"/>
          <w:szCs w:val="22"/>
        </w:rPr>
      </w:pPr>
    </w:p>
    <w:p w14:paraId="669275C5" w14:textId="7FECA3EC" w:rsidR="00217C01" w:rsidRPr="00217C01" w:rsidRDefault="00217C01" w:rsidP="00217C01">
      <w:pPr>
        <w:pStyle w:val="ListParagraph"/>
        <w:rPr>
          <w:b/>
          <w:bCs/>
          <w:sz w:val="22"/>
          <w:szCs w:val="22"/>
        </w:rPr>
      </w:pPr>
      <w:r w:rsidRPr="00217C01">
        <w:rPr>
          <w:b/>
          <w:bCs/>
          <w:sz w:val="22"/>
          <w:szCs w:val="22"/>
        </w:rPr>
        <w:t>Students/Parents are responsible for all registration, tuition, fees, NCTC deadlines, and textbook costs.</w:t>
      </w:r>
    </w:p>
    <w:sectPr w:rsidR="00217C01" w:rsidRPr="00217C01" w:rsidSect="00217C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665"/>
    <w:multiLevelType w:val="hybridMultilevel"/>
    <w:tmpl w:val="20FE1052"/>
    <w:lvl w:ilvl="0" w:tplc="450EA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3F79"/>
    <w:multiLevelType w:val="hybridMultilevel"/>
    <w:tmpl w:val="647ECE54"/>
    <w:lvl w:ilvl="0" w:tplc="47A04EE0">
      <w:numFmt w:val="bullet"/>
      <w:lvlText w:val=""/>
      <w:lvlJc w:val="left"/>
      <w:pPr>
        <w:ind w:left="1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9A3627B"/>
    <w:multiLevelType w:val="hybridMultilevel"/>
    <w:tmpl w:val="1C50A9B8"/>
    <w:lvl w:ilvl="0" w:tplc="88547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D0251"/>
    <w:multiLevelType w:val="hybridMultilevel"/>
    <w:tmpl w:val="0180D510"/>
    <w:lvl w:ilvl="0" w:tplc="CC2C66A4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5E057F2"/>
    <w:multiLevelType w:val="hybridMultilevel"/>
    <w:tmpl w:val="20ACEC5C"/>
    <w:lvl w:ilvl="0" w:tplc="5FE44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C79BE"/>
    <w:multiLevelType w:val="hybridMultilevel"/>
    <w:tmpl w:val="1848F892"/>
    <w:lvl w:ilvl="0" w:tplc="E0BC35D2"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397512398">
    <w:abstractNumId w:val="4"/>
  </w:num>
  <w:num w:numId="2" w16cid:durableId="1561818103">
    <w:abstractNumId w:val="1"/>
  </w:num>
  <w:num w:numId="3" w16cid:durableId="912079756">
    <w:abstractNumId w:val="0"/>
  </w:num>
  <w:num w:numId="4" w16cid:durableId="1826315225">
    <w:abstractNumId w:val="3"/>
  </w:num>
  <w:num w:numId="5" w16cid:durableId="381364899">
    <w:abstractNumId w:val="5"/>
  </w:num>
  <w:num w:numId="6" w16cid:durableId="73998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01"/>
    <w:rsid w:val="000D61E2"/>
    <w:rsid w:val="00147B5C"/>
    <w:rsid w:val="00217C01"/>
    <w:rsid w:val="006560C3"/>
    <w:rsid w:val="006653E5"/>
    <w:rsid w:val="00853727"/>
    <w:rsid w:val="009E5881"/>
    <w:rsid w:val="00B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8E581"/>
  <w15:chartTrackingRefBased/>
  <w15:docId w15:val="{2154FE0F-E1A5-FA41-9D3E-A8A9114F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Amy</dc:creator>
  <cp:keywords/>
  <dc:description/>
  <cp:lastModifiedBy>Berry, Amy</cp:lastModifiedBy>
  <cp:revision>2</cp:revision>
  <dcterms:created xsi:type="dcterms:W3CDTF">2023-01-24T15:23:00Z</dcterms:created>
  <dcterms:modified xsi:type="dcterms:W3CDTF">2023-01-24T15:23:00Z</dcterms:modified>
</cp:coreProperties>
</file>